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259" w:rsidRPr="00C37C15" w:rsidRDefault="004B0259" w:rsidP="004B0259">
      <w:pPr>
        <w:pStyle w:val="a3"/>
        <w:spacing w:before="0" w:beforeAutospacing="0" w:after="0" w:afterAutospacing="0" w:line="420" w:lineRule="auto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37C15">
        <w:rPr>
          <w:rFonts w:asciiTheme="minorEastAsia" w:hAnsiTheme="minorEastAsia" w:cs="Times New Roman"/>
          <w:b/>
          <w:sz w:val="44"/>
          <w:szCs w:val="44"/>
        </w:rPr>
        <w:t>福建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建筑</w:t>
      </w:r>
      <w:r w:rsidRPr="00C37C15">
        <w:rPr>
          <w:rFonts w:asciiTheme="minorEastAsia" w:hAnsiTheme="minorEastAsia" w:cs="Times New Roman"/>
          <w:b/>
          <w:sz w:val="44"/>
          <w:szCs w:val="44"/>
        </w:rPr>
        <w:t>学校201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7</w:t>
      </w:r>
      <w:r w:rsidRPr="00C37C15">
        <w:rPr>
          <w:rFonts w:asciiTheme="minorEastAsia" w:hAnsiTheme="minorEastAsia" w:cs="Times New Roman"/>
          <w:b/>
          <w:sz w:val="44"/>
          <w:szCs w:val="44"/>
        </w:rPr>
        <w:t>年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度</w:t>
      </w:r>
      <w:r w:rsidRPr="00C37C15">
        <w:rPr>
          <w:rFonts w:asciiTheme="minorEastAsia" w:hAnsiTheme="minorEastAsia" w:cs="Times New Roman"/>
          <w:b/>
          <w:sz w:val="44"/>
          <w:szCs w:val="44"/>
        </w:rPr>
        <w:t>公开招聘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工作人员</w:t>
      </w:r>
    </w:p>
    <w:p w:rsidR="004B0259" w:rsidRPr="00C37C15" w:rsidRDefault="004B0259" w:rsidP="004B0259">
      <w:pPr>
        <w:pStyle w:val="a3"/>
        <w:spacing w:before="0" w:beforeAutospacing="0" w:after="0" w:afterAutospacing="0" w:line="420" w:lineRule="auto"/>
        <w:jc w:val="center"/>
        <w:rPr>
          <w:rFonts w:asciiTheme="minorEastAsia" w:hAnsiTheme="minorEastAsia" w:cs="Times New Roman"/>
          <w:b/>
          <w:sz w:val="44"/>
          <w:szCs w:val="44"/>
        </w:rPr>
      </w:pPr>
      <w:r>
        <w:rPr>
          <w:rFonts w:asciiTheme="minorEastAsia" w:hAnsiTheme="minorEastAsia" w:cs="Times New Roman" w:hint="eastAsia"/>
          <w:b/>
          <w:sz w:val="44"/>
          <w:szCs w:val="44"/>
        </w:rPr>
        <w:t>汽车实训指导教师</w:t>
      </w:r>
      <w:r w:rsidRPr="00C37C15">
        <w:rPr>
          <w:rFonts w:asciiTheme="minorEastAsia" w:hAnsiTheme="minorEastAsia" w:cs="Times New Roman" w:hint="eastAsia"/>
          <w:b/>
          <w:sz w:val="44"/>
          <w:szCs w:val="44"/>
        </w:rPr>
        <w:t>岗位笔试考试大纲</w:t>
      </w:r>
    </w:p>
    <w:p w:rsidR="004B0259" w:rsidRPr="00C37C15" w:rsidRDefault="004B0259" w:rsidP="004B0259">
      <w:pPr>
        <w:pStyle w:val="a3"/>
        <w:spacing w:before="0" w:beforeAutospacing="0" w:after="0" w:afterAutospacing="0" w:line="360" w:lineRule="exact"/>
        <w:jc w:val="center"/>
        <w:rPr>
          <w:b/>
          <w:sz w:val="30"/>
          <w:szCs w:val="30"/>
        </w:rPr>
      </w:pPr>
    </w:p>
    <w:p w:rsidR="004B0259" w:rsidRPr="00895C6A" w:rsidRDefault="004B0259" w:rsidP="004B025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895C6A">
        <w:rPr>
          <w:rFonts w:ascii="黑体" w:eastAsia="黑体" w:hAnsi="黑体" w:hint="eastAsia"/>
          <w:sz w:val="32"/>
          <w:szCs w:val="32"/>
        </w:rPr>
        <w:t>一、考试说明</w:t>
      </w:r>
    </w:p>
    <w:p w:rsidR="004B0259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EC0B54">
        <w:rPr>
          <w:rFonts w:ascii="仿宋_GB2312" w:eastAsia="仿宋_GB2312" w:hint="eastAsia"/>
          <w:sz w:val="32"/>
          <w:szCs w:val="32"/>
        </w:rPr>
        <w:t>本大纲为2017年福建建筑学校公开招聘工作人员--</w:t>
      </w:r>
      <w:r>
        <w:rPr>
          <w:rFonts w:ascii="仿宋_GB2312" w:eastAsia="仿宋_GB2312" w:hint="eastAsia"/>
          <w:sz w:val="32"/>
          <w:szCs w:val="32"/>
        </w:rPr>
        <w:t>汽车实训指导教师</w:t>
      </w:r>
      <w:r w:rsidRPr="00EC0B54">
        <w:rPr>
          <w:rFonts w:ascii="仿宋_GB2312" w:eastAsia="仿宋_GB2312" w:hint="eastAsia"/>
          <w:sz w:val="32"/>
          <w:szCs w:val="32"/>
        </w:rPr>
        <w:t>岗位笔试部分考试大纲，考试大纲为命题专家提供命题依据。</w:t>
      </w:r>
    </w:p>
    <w:p w:rsidR="004B0259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EC0B54">
        <w:rPr>
          <w:rFonts w:ascii="仿宋_GB2312" w:eastAsia="仿宋_GB2312" w:hint="eastAsia"/>
          <w:sz w:val="32"/>
          <w:szCs w:val="32"/>
        </w:rPr>
        <w:t>总分值100分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41CA8" w:rsidRDefault="004B0259" w:rsidP="004B025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EC780C">
        <w:rPr>
          <w:rFonts w:ascii="黑体" w:eastAsia="黑体" w:hAnsi="黑体" w:hint="eastAsia"/>
          <w:sz w:val="32"/>
          <w:szCs w:val="32"/>
        </w:rPr>
        <w:t>二、</w:t>
      </w:r>
      <w:r w:rsidR="00C41CA8" w:rsidRPr="00177DCF">
        <w:rPr>
          <w:rFonts w:ascii="黑体" w:eastAsia="黑体" w:hAnsi="黑体" w:hint="eastAsia"/>
          <w:sz w:val="32"/>
          <w:szCs w:val="32"/>
        </w:rPr>
        <w:t>专业知识考核重点内容(80分）</w:t>
      </w:r>
    </w:p>
    <w:p w:rsidR="004B0259" w:rsidRPr="00027B45" w:rsidRDefault="00027B45" w:rsidP="004B0259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</w:t>
      </w:r>
      <w:r w:rsidR="004B0259" w:rsidRPr="00CA1450">
        <w:rPr>
          <w:rFonts w:ascii="仿宋_GB2312" w:eastAsia="仿宋_GB2312" w:hint="eastAsia"/>
          <w:b/>
          <w:sz w:val="32"/>
          <w:szCs w:val="32"/>
        </w:rPr>
        <w:t>第一部分《综合知识》能力部分</w:t>
      </w:r>
    </w:p>
    <w:p w:rsidR="004B0259" w:rsidRPr="00CA1450" w:rsidRDefault="00027B45" w:rsidP="004B0259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</w:t>
      </w:r>
      <w:r w:rsidR="004B0259" w:rsidRPr="002B7A52">
        <w:rPr>
          <w:rFonts w:ascii="仿宋_GB2312" w:eastAsia="仿宋_GB2312" w:hint="eastAsia"/>
          <w:sz w:val="32"/>
          <w:szCs w:val="32"/>
        </w:rPr>
        <w:t>本部分主要测试应聘人员《汽车机械基础》、《汽车电工电子基础》、《汽车构造》等课程的基本理论与知识。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CA1450">
        <w:rPr>
          <w:rFonts w:ascii="仿宋_GB2312" w:eastAsia="仿宋_GB2312" w:hint="eastAsia"/>
          <w:sz w:val="32"/>
          <w:szCs w:val="32"/>
        </w:rPr>
        <w:t>（一）</w:t>
      </w:r>
      <w:r w:rsidRPr="002B7A52">
        <w:rPr>
          <w:rFonts w:ascii="仿宋_GB2312" w:eastAsia="仿宋_GB2312" w:hint="eastAsia"/>
          <w:sz w:val="32"/>
          <w:szCs w:val="32"/>
        </w:rPr>
        <w:t>《汽车机械基础》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了解机器的组成，掌握运动副的概念。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掌握平面四杆机构的基本类型</w:t>
      </w:r>
      <w:r w:rsidRPr="002B7A52">
        <w:rPr>
          <w:rFonts w:ascii="仿宋_GB2312" w:hint="eastAsia"/>
          <w:sz w:val="32"/>
          <w:szCs w:val="32"/>
        </w:rPr>
        <w:t>﹑</w:t>
      </w:r>
      <w:r w:rsidRPr="002B7A52">
        <w:rPr>
          <w:rFonts w:ascii="仿宋_GB2312" w:eastAsia="仿宋_GB2312" w:hint="eastAsia"/>
          <w:sz w:val="32"/>
          <w:szCs w:val="32"/>
        </w:rPr>
        <w:t>应用和基本特性。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掌握凸轮机构的类型</w:t>
      </w:r>
      <w:r w:rsidRPr="002B7A52">
        <w:rPr>
          <w:rFonts w:ascii="仿宋_GB2312" w:hint="eastAsia"/>
          <w:sz w:val="32"/>
          <w:szCs w:val="32"/>
        </w:rPr>
        <w:t>﹑</w:t>
      </w:r>
      <w:r w:rsidRPr="002B7A52">
        <w:rPr>
          <w:rFonts w:ascii="仿宋_GB2312" w:eastAsia="仿宋_GB2312" w:hint="eastAsia"/>
          <w:sz w:val="32"/>
          <w:szCs w:val="32"/>
        </w:rPr>
        <w:t>应用和特点。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掌握带传动和链传动的类型</w:t>
      </w:r>
      <w:r w:rsidRPr="002B7A52">
        <w:rPr>
          <w:rFonts w:ascii="仿宋_GB2312" w:hint="eastAsia"/>
          <w:sz w:val="32"/>
          <w:szCs w:val="32"/>
        </w:rPr>
        <w:t>﹑</w:t>
      </w:r>
      <w:r w:rsidRPr="002B7A52">
        <w:rPr>
          <w:rFonts w:ascii="仿宋_GB2312" w:eastAsia="仿宋_GB2312" w:hint="eastAsia"/>
          <w:sz w:val="32"/>
          <w:szCs w:val="32"/>
        </w:rPr>
        <w:t>特点和应用。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掌握齿轮传动的类型</w:t>
      </w:r>
      <w:r w:rsidRPr="002B7A52">
        <w:rPr>
          <w:rFonts w:ascii="仿宋_GB2312" w:hint="eastAsia"/>
          <w:sz w:val="32"/>
          <w:szCs w:val="32"/>
        </w:rPr>
        <w:t>﹑</w:t>
      </w:r>
      <w:r w:rsidRPr="002B7A52">
        <w:rPr>
          <w:rFonts w:ascii="仿宋_GB2312" w:eastAsia="仿宋_GB2312" w:hint="eastAsia"/>
          <w:sz w:val="32"/>
          <w:szCs w:val="32"/>
        </w:rPr>
        <w:t>特点和应用。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熟悉液压传动系统的基本组成和简单回路。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（二）</w:t>
      </w:r>
      <w:r w:rsidRPr="002B7A52">
        <w:rPr>
          <w:rFonts w:ascii="仿宋_GB2312" w:eastAsia="仿宋_GB2312" w:hint="eastAsia"/>
          <w:sz w:val="32"/>
          <w:szCs w:val="32"/>
        </w:rPr>
        <w:t>《汽车电工电子基础》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1</w:t>
      </w:r>
      <w:r w:rsidR="00027B45"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掌握直流电路的基本概念。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2</w:t>
      </w:r>
      <w:r w:rsidR="00027B45"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掌握电源、电阻联接方式和电路的基本定律。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3</w:t>
      </w:r>
      <w:r w:rsidR="00027B45"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掌握电磁感应定律。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4</w:t>
      </w:r>
      <w:r w:rsidR="00027B45"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掌握三相交流电及其线路的联接。</w:t>
      </w:r>
    </w:p>
    <w:p w:rsidR="00027B45" w:rsidRDefault="004B0259" w:rsidP="00027B4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5</w:t>
      </w:r>
      <w:r w:rsidR="00027B45">
        <w:rPr>
          <w:rFonts w:ascii="仿宋_GB2312" w:eastAsia="仿宋_GB2312" w:hint="eastAsia"/>
          <w:sz w:val="32"/>
          <w:szCs w:val="32"/>
        </w:rPr>
        <w:t>、</w:t>
      </w:r>
      <w:r w:rsidRPr="002B7A52">
        <w:rPr>
          <w:rFonts w:ascii="仿宋_GB2312" w:eastAsia="仿宋_GB2312" w:hint="eastAsia"/>
          <w:sz w:val="32"/>
          <w:szCs w:val="32"/>
        </w:rPr>
        <w:t>掌握二极管的整流及稳压原理。</w:t>
      </w:r>
    </w:p>
    <w:p w:rsidR="00027B45" w:rsidRDefault="00027B45" w:rsidP="00027B4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B0259" w:rsidRPr="002B7A5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</w:t>
      </w:r>
      <w:r w:rsidR="004B0259" w:rsidRPr="002B7A52">
        <w:rPr>
          <w:rFonts w:ascii="仿宋_GB2312" w:eastAsia="仿宋_GB2312" w:hint="eastAsia"/>
          <w:sz w:val="32"/>
          <w:szCs w:val="32"/>
        </w:rPr>
        <w:t>掌握三极管的放大及开关作用。</w:t>
      </w:r>
    </w:p>
    <w:p w:rsidR="00027B45" w:rsidRDefault="00027B45" w:rsidP="00027B4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B0259">
        <w:rPr>
          <w:rFonts w:ascii="仿宋_GB2312" w:eastAsia="仿宋_GB2312" w:hint="eastAsia"/>
          <w:sz w:val="32"/>
          <w:szCs w:val="32"/>
        </w:rPr>
        <w:t>（</w:t>
      </w:r>
      <w:r w:rsidR="00C41CA8">
        <w:rPr>
          <w:rFonts w:ascii="仿宋_GB2312" w:eastAsia="仿宋_GB2312" w:hint="eastAsia"/>
          <w:sz w:val="32"/>
          <w:szCs w:val="32"/>
        </w:rPr>
        <w:t>三</w:t>
      </w:r>
      <w:r w:rsidR="004B0259">
        <w:rPr>
          <w:rFonts w:ascii="仿宋_GB2312" w:eastAsia="仿宋_GB2312" w:hint="eastAsia"/>
          <w:sz w:val="32"/>
          <w:szCs w:val="32"/>
        </w:rPr>
        <w:t>）</w:t>
      </w:r>
      <w:r w:rsidR="004B0259" w:rsidRPr="002B7A52">
        <w:rPr>
          <w:rFonts w:ascii="仿宋_GB2312" w:eastAsia="仿宋_GB2312" w:hint="eastAsia"/>
          <w:sz w:val="32"/>
          <w:szCs w:val="32"/>
        </w:rPr>
        <w:t>《汽车构造》部分</w:t>
      </w:r>
    </w:p>
    <w:p w:rsidR="00027B45" w:rsidRDefault="00027B45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B0259" w:rsidRPr="002B7A52">
        <w:rPr>
          <w:rFonts w:ascii="仿宋_GB2312" w:eastAsia="仿宋_GB2312" w:hint="eastAsia"/>
          <w:sz w:val="32"/>
          <w:szCs w:val="32"/>
        </w:rPr>
        <w:t>1、汽车发动机部分</w:t>
      </w:r>
    </w:p>
    <w:p w:rsidR="004B0259" w:rsidRPr="002B7A52" w:rsidRDefault="00027B45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B0259" w:rsidRPr="002B7A52">
        <w:rPr>
          <w:rFonts w:ascii="仿宋_GB2312" w:eastAsia="仿宋_GB2312" w:hint="eastAsia"/>
          <w:sz w:val="32"/>
          <w:szCs w:val="32"/>
        </w:rPr>
        <w:t>（1）掌握发动机的一般构造和常用术语。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（2）掌握四冲程汽油机的工作原理。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（3）掌握曲柄连杆机构的作用、组成。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（4）掌握曲柄连杆机构主要机件的作用、结构、工作原理及它们之间的连接关系。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（5）掌握配气机构的作用、组成及结构形式。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（6）掌握配气机构主要机件的作用、结构、工作原理及它们之间的连接关系。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（7）掌握汽油机燃料供给系的作用、组成。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（8）熟悉汽油机燃油喷射系统的分类、组成。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（9）</w:t>
      </w:r>
      <w:r w:rsidRPr="00027B45">
        <w:rPr>
          <w:rFonts w:ascii="仿宋_GB2312" w:eastAsia="仿宋_GB2312" w:hint="eastAsia"/>
          <w:spacing w:val="-6"/>
          <w:sz w:val="32"/>
          <w:szCs w:val="32"/>
        </w:rPr>
        <w:t>掌握汽油机电控系统主要传感器、执行器的作用和类型。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（10）掌握润滑系的作用、组成及润滑系油路。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（11）掌握润滑系主要部件的作用、结构及工作原理。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（12）</w:t>
      </w:r>
      <w:r w:rsidRPr="00027B45">
        <w:rPr>
          <w:rFonts w:ascii="仿宋_GB2312" w:eastAsia="仿宋_GB2312" w:hint="eastAsia"/>
          <w:spacing w:val="-6"/>
          <w:sz w:val="32"/>
          <w:szCs w:val="32"/>
        </w:rPr>
        <w:t>掌握冷却系的作用、组成及冷却水大、小循环的路线。</w:t>
      </w:r>
    </w:p>
    <w:p w:rsidR="00027B45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（13）掌握冷却系主要部件的作用、结构及工作原理。</w:t>
      </w:r>
    </w:p>
    <w:p w:rsidR="00027B45" w:rsidRDefault="00027B45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B0259" w:rsidRPr="002B7A52">
        <w:rPr>
          <w:rFonts w:ascii="仿宋_GB2312" w:eastAsia="仿宋_GB2312" w:hint="eastAsia"/>
          <w:sz w:val="32"/>
          <w:szCs w:val="32"/>
        </w:rPr>
        <w:t>2、汽车底盘部分</w:t>
      </w:r>
    </w:p>
    <w:p w:rsidR="00027B45" w:rsidRDefault="00027B45" w:rsidP="004B0259">
      <w:pPr>
        <w:rPr>
          <w:rFonts w:ascii="仿宋_GB2312" w:eastAsia="仿宋_GB2312"/>
          <w:spacing w:val="-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</w:t>
      </w:r>
      <w:r w:rsidR="004B0259" w:rsidRPr="002B7A52">
        <w:rPr>
          <w:rFonts w:ascii="仿宋_GB2312" w:eastAsia="仿宋_GB2312" w:hint="eastAsia"/>
          <w:sz w:val="32"/>
          <w:szCs w:val="32"/>
        </w:rPr>
        <w:t>（1）</w:t>
      </w:r>
      <w:r w:rsidR="004B0259" w:rsidRPr="00027B45">
        <w:rPr>
          <w:rFonts w:ascii="仿宋_GB2312" w:eastAsia="仿宋_GB2312" w:hint="eastAsia"/>
          <w:spacing w:val="-6"/>
          <w:sz w:val="32"/>
          <w:szCs w:val="32"/>
        </w:rPr>
        <w:t>掌握汽车传动系的作用、组成，熟悉传动系的布置形式。</w:t>
      </w:r>
    </w:p>
    <w:p w:rsidR="00027B45" w:rsidRDefault="00027B45" w:rsidP="004B0259">
      <w:pPr>
        <w:rPr>
          <w:rFonts w:ascii="仿宋_GB2312" w:eastAsia="仿宋_GB2312"/>
          <w:spacing w:val="-2"/>
          <w:sz w:val="32"/>
          <w:szCs w:val="32"/>
        </w:rPr>
      </w:pPr>
      <w:r>
        <w:rPr>
          <w:rFonts w:ascii="仿宋_GB2312" w:eastAsia="仿宋_GB2312" w:hint="eastAsia"/>
          <w:spacing w:val="-2"/>
          <w:sz w:val="32"/>
          <w:szCs w:val="32"/>
        </w:rPr>
        <w:t xml:space="preserve">    </w:t>
      </w:r>
      <w:r w:rsidR="004B0259" w:rsidRPr="002B7A52">
        <w:rPr>
          <w:rFonts w:ascii="仿宋_GB2312" w:eastAsia="仿宋_GB2312" w:hint="eastAsia"/>
          <w:sz w:val="32"/>
          <w:szCs w:val="32"/>
        </w:rPr>
        <w:t>（2）</w:t>
      </w:r>
      <w:r w:rsidR="004B0259" w:rsidRPr="00027B45">
        <w:rPr>
          <w:rFonts w:ascii="仿宋_GB2312" w:eastAsia="仿宋_GB2312" w:hint="eastAsia"/>
          <w:spacing w:val="-6"/>
          <w:sz w:val="32"/>
          <w:szCs w:val="32"/>
        </w:rPr>
        <w:t>掌握传动系各总成及主要部件的作用、结构及工作原理。</w:t>
      </w:r>
    </w:p>
    <w:p w:rsidR="004B0259" w:rsidRPr="002B7A52" w:rsidRDefault="00027B45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-2"/>
          <w:sz w:val="32"/>
          <w:szCs w:val="32"/>
        </w:rPr>
        <w:t xml:space="preserve">    </w:t>
      </w:r>
      <w:r w:rsidR="004B0259" w:rsidRPr="002B7A52">
        <w:rPr>
          <w:rFonts w:ascii="仿宋_GB2312" w:eastAsia="仿宋_GB2312" w:hint="eastAsia"/>
          <w:sz w:val="32"/>
          <w:szCs w:val="32"/>
        </w:rPr>
        <w:t>（3）掌握汽车行驶系的作用、组成。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（4）掌握行驶系各总成及主要部件的作用、结构。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（5）掌握汽车转向系的作用、组成。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（6）掌握转向器、转向传动机构的结构、类型。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（7）掌握汽车制动系的作用、组成。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（8）掌握车轮制动器的结构及类型。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（9）掌握液压制动系统主要部件的作用、结构、工作原理。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（10）掌握真空助力器的作用、结构。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（11）掌握驻车制动器的作用、结构及类型。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2B7A52">
        <w:rPr>
          <w:rFonts w:ascii="仿宋_GB2312" w:eastAsia="仿宋_GB2312" w:hint="eastAsia"/>
          <w:sz w:val="32"/>
          <w:szCs w:val="32"/>
        </w:rPr>
        <w:t>（12）掌握滑移率的概念。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（13）掌握制动防抱死系统的作用、形式及基本工作过程。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3、《汽车电气设备》部分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（1）掌握汽车用起动型铅蓄电池的作用、结构及型号。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（2）掌握铅蓄电池的工作原理。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（3）掌握硅整流发电机的构造、工作原理。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（4）熟悉电压调节器的工作原理。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（5）掌握常用的起动机的结构及工作原理。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（6）熟悉起动机传动机构结构及要求。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（7）掌握点火系的作用及对点火系的要求。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（8）掌握电子点火系的类型、基本结构。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（9）熟悉汽车灯系的作用及组成。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</w:t>
      </w:r>
      <w:r w:rsidR="00911D2C">
        <w:rPr>
          <w:rFonts w:ascii="仿宋_GB2312" w:eastAsia="仿宋_GB2312" w:hint="eastAsia"/>
          <w:sz w:val="32"/>
          <w:szCs w:val="32"/>
        </w:rPr>
        <w:t>0</w:t>
      </w:r>
      <w:r w:rsidRPr="002B7A52">
        <w:rPr>
          <w:rFonts w:ascii="仿宋_GB2312" w:eastAsia="仿宋_GB2312" w:hint="eastAsia"/>
          <w:sz w:val="32"/>
          <w:szCs w:val="32"/>
        </w:rPr>
        <w:t>）熟悉汽车仪表的作用。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</w:t>
      </w:r>
      <w:r w:rsidR="00911D2C">
        <w:rPr>
          <w:rFonts w:ascii="仿宋_GB2312" w:eastAsia="仿宋_GB2312" w:hint="eastAsia"/>
          <w:sz w:val="32"/>
          <w:szCs w:val="32"/>
        </w:rPr>
        <w:t>1</w:t>
      </w:r>
      <w:r w:rsidRPr="002B7A52">
        <w:rPr>
          <w:rFonts w:ascii="仿宋_GB2312" w:eastAsia="仿宋_GB2312" w:hint="eastAsia"/>
          <w:sz w:val="32"/>
          <w:szCs w:val="32"/>
        </w:rPr>
        <w:t>）能分析、识读上海大众车系线路。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</w:t>
      </w:r>
      <w:r w:rsidR="00911D2C">
        <w:rPr>
          <w:rFonts w:ascii="仿宋_GB2312" w:eastAsia="仿宋_GB2312" w:hint="eastAsia"/>
          <w:sz w:val="32"/>
          <w:szCs w:val="32"/>
        </w:rPr>
        <w:t>2</w:t>
      </w:r>
      <w:r w:rsidRPr="002B7A52">
        <w:rPr>
          <w:rFonts w:ascii="仿宋_GB2312" w:eastAsia="仿宋_GB2312" w:hint="eastAsia"/>
          <w:sz w:val="32"/>
          <w:szCs w:val="32"/>
        </w:rPr>
        <w:t>）掌握汽车空调制冷系统的组成及工作原理。</w:t>
      </w:r>
    </w:p>
    <w:p w:rsidR="00027B45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027B45">
        <w:rPr>
          <w:rFonts w:ascii="仿宋_GB2312" w:eastAsia="仿宋_GB2312" w:hint="eastAsia"/>
          <w:sz w:val="32"/>
          <w:szCs w:val="32"/>
        </w:rPr>
        <w:t xml:space="preserve"> </w:t>
      </w:r>
      <w:r w:rsidRPr="002B7A52">
        <w:rPr>
          <w:rFonts w:ascii="仿宋_GB2312" w:eastAsia="仿宋_GB2312" w:hint="eastAsia"/>
          <w:sz w:val="32"/>
          <w:szCs w:val="32"/>
        </w:rPr>
        <w:t>（1</w:t>
      </w:r>
      <w:r w:rsidR="00911D2C">
        <w:rPr>
          <w:rFonts w:ascii="仿宋_GB2312" w:eastAsia="仿宋_GB2312" w:hint="eastAsia"/>
          <w:sz w:val="32"/>
          <w:szCs w:val="32"/>
        </w:rPr>
        <w:t>3</w:t>
      </w:r>
      <w:r w:rsidRPr="002B7A52">
        <w:rPr>
          <w:rFonts w:ascii="仿宋_GB2312" w:eastAsia="仿宋_GB2312" w:hint="eastAsia"/>
          <w:sz w:val="32"/>
          <w:szCs w:val="32"/>
        </w:rPr>
        <w:t>）掌握汽车空调制冷系统设备主要部件的结构。</w:t>
      </w:r>
    </w:p>
    <w:p w:rsidR="00027B45" w:rsidRPr="00C41CA8" w:rsidRDefault="00027B45" w:rsidP="00027B45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B0259" w:rsidRPr="00D6003B">
        <w:rPr>
          <w:rFonts w:ascii="仿宋_GB2312" w:eastAsia="仿宋_GB2312" w:hint="eastAsia"/>
          <w:b/>
          <w:sz w:val="32"/>
          <w:szCs w:val="32"/>
        </w:rPr>
        <w:t xml:space="preserve">第二部分  岗位核心能力部分 </w:t>
      </w:r>
    </w:p>
    <w:p w:rsidR="004B0259" w:rsidRPr="004B0259" w:rsidRDefault="00027B45" w:rsidP="00027B4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B0259" w:rsidRPr="004B0259">
        <w:rPr>
          <w:rFonts w:ascii="仿宋_GB2312" w:eastAsia="仿宋_GB2312" w:hint="eastAsia"/>
          <w:sz w:val="32"/>
          <w:szCs w:val="32"/>
        </w:rPr>
        <w:t>1、熟悉我国现行的汽车维修制度、维修工艺及组织形式。</w:t>
      </w:r>
    </w:p>
    <w:p w:rsidR="004B0259" w:rsidRPr="004B0259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4B0259">
        <w:rPr>
          <w:rFonts w:ascii="仿宋_GB2312" w:eastAsia="仿宋_GB2312" w:hint="eastAsia"/>
          <w:sz w:val="32"/>
          <w:szCs w:val="32"/>
        </w:rPr>
        <w:t>2、掌握日常维护、一级维护、二级维护、走合维护和季节维护的主要作业内容。</w:t>
      </w:r>
    </w:p>
    <w:p w:rsidR="004B0259" w:rsidRPr="004B0259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4B0259">
        <w:rPr>
          <w:rFonts w:ascii="仿宋_GB2312" w:eastAsia="仿宋_GB2312" w:hint="eastAsia"/>
          <w:sz w:val="32"/>
          <w:szCs w:val="32"/>
        </w:rPr>
        <w:t>3、掌握气缸盖、气缸体、活塞环、曲轴、气门及气门座等零部件损伤形式及损伤的检测方法。</w:t>
      </w:r>
    </w:p>
    <w:p w:rsidR="004B0259" w:rsidRPr="004B0259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4B0259">
        <w:rPr>
          <w:rFonts w:ascii="仿宋_GB2312" w:eastAsia="仿宋_GB2312" w:hint="eastAsia"/>
          <w:sz w:val="32"/>
          <w:szCs w:val="32"/>
        </w:rPr>
        <w:t>4、掌握发动机的装配工艺。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4B0259">
        <w:rPr>
          <w:rFonts w:ascii="仿宋_GB2312" w:eastAsia="仿宋_GB2312" w:hint="eastAsia"/>
          <w:sz w:val="32"/>
          <w:szCs w:val="32"/>
        </w:rPr>
        <w:t>5、专业设备和仪器的使用与汽车常见故障检测与诊断的相关技能。</w:t>
      </w:r>
    </w:p>
    <w:p w:rsidR="004B0259" w:rsidRPr="00D6003B" w:rsidRDefault="004B0259" w:rsidP="004B0259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C41CA8" w:rsidRPr="00177DCF">
        <w:rPr>
          <w:rFonts w:ascii="黑体" w:eastAsia="黑体" w:hAnsi="黑体" w:hint="eastAsia"/>
          <w:sz w:val="32"/>
          <w:szCs w:val="32"/>
        </w:rPr>
        <w:t>三、教师基本素质（20分）</w:t>
      </w:r>
    </w:p>
    <w:p w:rsidR="004B0259" w:rsidRPr="002B7A52" w:rsidRDefault="004B0259" w:rsidP="004B025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考核重点：</w:t>
      </w:r>
    </w:p>
    <w:p w:rsidR="00FC6351" w:rsidRDefault="004B0259" w:rsidP="004B0259">
      <w:pPr>
        <w:spacing w:line="360" w:lineRule="exact"/>
        <w:ind w:leftChars="-170" w:left="-357" w:rightChars="-159" w:right="-334" w:firstLine="435"/>
        <w:rPr>
          <w:rFonts w:ascii="宋体" w:hAnsi="宋体"/>
          <w:sz w:val="24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2B7A52">
        <w:rPr>
          <w:rFonts w:ascii="仿宋_GB2312" w:eastAsia="仿宋_GB2312" w:hint="eastAsia"/>
          <w:sz w:val="32"/>
          <w:szCs w:val="32"/>
        </w:rPr>
        <w:t>教育学、心理学</w:t>
      </w:r>
    </w:p>
    <w:sectPr w:rsidR="00FC6351" w:rsidSect="004B0259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A89" w:rsidRDefault="00521A89" w:rsidP="004F3C07">
      <w:r>
        <w:separator/>
      </w:r>
    </w:p>
  </w:endnote>
  <w:endnote w:type="continuationSeparator" w:id="1">
    <w:p w:rsidR="00521A89" w:rsidRDefault="00521A89" w:rsidP="004F3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A89" w:rsidRDefault="00521A89" w:rsidP="004F3C07">
      <w:r>
        <w:separator/>
      </w:r>
    </w:p>
  </w:footnote>
  <w:footnote w:type="continuationSeparator" w:id="1">
    <w:p w:rsidR="00521A89" w:rsidRDefault="00521A89" w:rsidP="004F3C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48C0EA8"/>
    <w:rsid w:val="000164F6"/>
    <w:rsid w:val="00027B45"/>
    <w:rsid w:val="001C3212"/>
    <w:rsid w:val="00245D9A"/>
    <w:rsid w:val="002F5706"/>
    <w:rsid w:val="00334B4E"/>
    <w:rsid w:val="00356F20"/>
    <w:rsid w:val="004B0259"/>
    <w:rsid w:val="004F3C07"/>
    <w:rsid w:val="00521A89"/>
    <w:rsid w:val="00911D2C"/>
    <w:rsid w:val="00AB1DDA"/>
    <w:rsid w:val="00C41CA8"/>
    <w:rsid w:val="00CB36D4"/>
    <w:rsid w:val="00E365BF"/>
    <w:rsid w:val="00FC6351"/>
    <w:rsid w:val="0EB62F41"/>
    <w:rsid w:val="56B642B7"/>
    <w:rsid w:val="648C0EA8"/>
    <w:rsid w:val="67C34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3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C63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4F3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F3C07"/>
    <w:rPr>
      <w:kern w:val="2"/>
      <w:sz w:val="18"/>
      <w:szCs w:val="18"/>
    </w:rPr>
  </w:style>
  <w:style w:type="paragraph" w:styleId="a5">
    <w:name w:val="footer"/>
    <w:basedOn w:val="a"/>
    <w:link w:val="Char0"/>
    <w:rsid w:val="004F3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F3C0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10</cp:revision>
  <dcterms:created xsi:type="dcterms:W3CDTF">2017-07-08T01:47:00Z</dcterms:created>
  <dcterms:modified xsi:type="dcterms:W3CDTF">2017-07-15T05:51:00Z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